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8" w:rsidRPr="0067303D" w:rsidRDefault="00672E28" w:rsidP="0084047F">
      <w:pPr>
        <w:autoSpaceDE w:val="0"/>
        <w:autoSpaceDN w:val="0"/>
        <w:adjustRightInd w:val="0"/>
        <w:spacing w:line="240" w:lineRule="auto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-235585</wp:posOffset>
            </wp:positionV>
            <wp:extent cx="651510" cy="807720"/>
            <wp:effectExtent l="19050" t="0" r="0" b="0"/>
            <wp:wrapThrough wrapText="bothSides">
              <wp:wrapPolygon edited="0">
                <wp:start x="-632" y="0"/>
                <wp:lineTo x="-632" y="20887"/>
                <wp:lineTo x="21474" y="20887"/>
                <wp:lineTo x="21474" y="0"/>
                <wp:lineTo x="-632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E28" w:rsidRPr="00162F00" w:rsidRDefault="00672E2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672E28" w:rsidRPr="00EF03B9" w:rsidRDefault="00EF03B9" w:rsidP="00EF03B9">
      <w:pPr>
        <w:spacing w:after="0" w:line="240" w:lineRule="auto"/>
        <w:jc w:val="right"/>
        <w:rPr>
          <w:rFonts w:ascii="Liberation Serif" w:eastAsia="Times New Roman" w:hAnsi="Liberation Serif"/>
          <w:b/>
          <w:caps/>
          <w:color w:val="000000"/>
          <w:sz w:val="28"/>
          <w:szCs w:val="28"/>
          <w:lang w:eastAsia="ru-RU"/>
        </w:rPr>
      </w:pPr>
      <w:r w:rsidRPr="00EF03B9">
        <w:rPr>
          <w:rFonts w:ascii="Liberation Serif" w:eastAsia="Times New Roman" w:hAnsi="Liberation Serif"/>
          <w:b/>
          <w:caps/>
          <w:color w:val="000000"/>
          <w:sz w:val="28"/>
          <w:szCs w:val="28"/>
          <w:lang w:eastAsia="ru-RU"/>
        </w:rPr>
        <w:t>ПРОЕКТ</w:t>
      </w:r>
    </w:p>
    <w:p w:rsidR="00EF03B9" w:rsidRPr="00162F00" w:rsidRDefault="00EF03B9" w:rsidP="00EF03B9">
      <w:pPr>
        <w:spacing w:after="0" w:line="240" w:lineRule="auto"/>
        <w:jc w:val="right"/>
        <w:rPr>
          <w:rFonts w:ascii="Liberation Serif" w:eastAsia="Times New Roman" w:hAnsi="Liberation Serif"/>
          <w:b/>
          <w:caps/>
          <w:color w:val="000000"/>
          <w:sz w:val="24"/>
          <w:szCs w:val="24"/>
          <w:lang w:eastAsia="ru-RU"/>
        </w:rPr>
      </w:pPr>
    </w:p>
    <w:p w:rsidR="00454064" w:rsidRPr="003C4BB6" w:rsidRDefault="00672E28" w:rsidP="0045406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4BB6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672E28" w:rsidRPr="003C4BB6" w:rsidRDefault="00672E28" w:rsidP="00672E28">
      <w:pPr>
        <w:pStyle w:val="1"/>
        <w:rPr>
          <w:rFonts w:ascii="Liberation Serif" w:hAnsi="Liberation Serif"/>
          <w:szCs w:val="28"/>
        </w:rPr>
      </w:pPr>
      <w:proofErr w:type="gramStart"/>
      <w:r w:rsidRPr="003C4BB6">
        <w:rPr>
          <w:rFonts w:ascii="Liberation Serif" w:hAnsi="Liberation Serif"/>
          <w:szCs w:val="28"/>
        </w:rPr>
        <w:t>П</w:t>
      </w:r>
      <w:proofErr w:type="gramEnd"/>
      <w:r w:rsidRPr="003C4BB6">
        <w:rPr>
          <w:rFonts w:ascii="Liberation Serif" w:hAnsi="Liberation Serif"/>
          <w:szCs w:val="28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72E28" w:rsidRPr="00162F00" w:rsidTr="00890A49">
        <w:trPr>
          <w:trHeight w:val="1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72E28" w:rsidRPr="003C4BB6" w:rsidRDefault="00672E28" w:rsidP="00672E2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от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___ </w:t>
      </w:r>
      <w:r w:rsidR="00EF03B9">
        <w:rPr>
          <w:rFonts w:ascii="Liberation Serif" w:hAnsi="Liberation Serif" w:cs="Liberation Serif"/>
          <w:sz w:val="28"/>
          <w:szCs w:val="28"/>
        </w:rPr>
        <w:t>_________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20</w:t>
      </w:r>
      <w:r w:rsidR="006C5876" w:rsidRPr="003C4BB6">
        <w:rPr>
          <w:rFonts w:ascii="Liberation Serif" w:hAnsi="Liberation Serif" w:cs="Liberation Serif"/>
          <w:sz w:val="28"/>
          <w:szCs w:val="28"/>
        </w:rPr>
        <w:t>2</w:t>
      </w:r>
      <w:r w:rsidR="00890A49">
        <w:rPr>
          <w:rFonts w:ascii="Liberation Serif" w:hAnsi="Liberation Serif" w:cs="Liberation Serif"/>
          <w:sz w:val="28"/>
          <w:szCs w:val="28"/>
        </w:rPr>
        <w:t>3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года  № </w:t>
      </w:r>
      <w:r w:rsidR="003C4BB6">
        <w:rPr>
          <w:rFonts w:ascii="Liberation Serif" w:hAnsi="Liberation Serif" w:cs="Liberation Serif"/>
          <w:sz w:val="28"/>
          <w:szCs w:val="28"/>
        </w:rPr>
        <w:t xml:space="preserve"> ____             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proofErr w:type="spellStart"/>
      <w:r w:rsidRPr="003C4BB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C4BB6">
        <w:rPr>
          <w:rFonts w:ascii="Liberation Serif" w:hAnsi="Liberation Serif" w:cs="Liberation Serif"/>
          <w:sz w:val="28"/>
          <w:szCs w:val="28"/>
        </w:rPr>
        <w:t>. Шаля</w:t>
      </w:r>
    </w:p>
    <w:p w:rsidR="00672E28" w:rsidRPr="003C4BB6" w:rsidRDefault="006B3D2A" w:rsidP="00672E2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7"/>
      </w:tblGrid>
      <w:tr w:rsidR="00EF03B9" w:rsidRPr="007348CC" w:rsidTr="00EE1DD8">
        <w:trPr>
          <w:trHeight w:val="363"/>
        </w:trPr>
        <w:tc>
          <w:tcPr>
            <w:tcW w:w="4926" w:type="pct"/>
            <w:tcBorders>
              <w:top w:val="nil"/>
              <w:left w:val="nil"/>
              <w:bottom w:val="nil"/>
              <w:right w:val="nil"/>
            </w:tcBorders>
          </w:tcPr>
          <w:p w:rsidR="00EF03B9" w:rsidRPr="007348CC" w:rsidRDefault="00EF03B9" w:rsidP="00EF03B9">
            <w:pPr>
              <w:pStyle w:val="Default"/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348CC"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 xml:space="preserve">Об утверждении Порядка </w:t>
            </w:r>
            <w:r w:rsidRPr="007348CC">
              <w:rPr>
                <w:rFonts w:ascii="Liberation Serif" w:eastAsia="Times New Roman" w:hAnsi="Liberation Serif"/>
                <w:b/>
                <w:bCs/>
                <w:i/>
                <w:sz w:val="28"/>
                <w:szCs w:val="28"/>
              </w:rPr>
              <w:t>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</w:t>
            </w:r>
          </w:p>
          <w:p w:rsidR="00EF03B9" w:rsidRPr="00A95B9D" w:rsidRDefault="00EF03B9" w:rsidP="00EF03B9">
            <w:pPr>
              <w:widowControl w:val="0"/>
              <w:spacing w:after="0" w:line="240" w:lineRule="auto"/>
              <w:ind w:firstLineChars="222" w:firstLine="622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F03B9" w:rsidRPr="007348CC" w:rsidRDefault="00EF03B9" w:rsidP="00EF03B9">
            <w:pPr>
              <w:widowControl w:val="0"/>
              <w:spacing w:after="0" w:line="240" w:lineRule="auto"/>
              <w:ind w:firstLineChars="253" w:firstLine="70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A95B9D">
              <w:rPr>
                <w:rFonts w:ascii="Liberation Serif" w:hAnsi="Liberation Serif"/>
                <w:sz w:val="28"/>
                <w:szCs w:val="28"/>
              </w:rPr>
              <w:t xml:space="preserve">В соответствии с Гражданским </w:t>
            </w:r>
            <w:hyperlink r:id="rId9" w:history="1">
              <w:r w:rsidRPr="00EF03B9">
                <w:rPr>
                  <w:rStyle w:val="a9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 w:rsidRPr="00EF03B9">
              <w:rPr>
                <w:rFonts w:ascii="Liberation Serif" w:hAnsi="Liberation Serif"/>
                <w:sz w:val="28"/>
                <w:szCs w:val="28"/>
              </w:rPr>
              <w:t xml:space="preserve"> Российской Федерации и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12.01.1996 </w:t>
            </w:r>
            <w:hyperlink r:id="rId10" w:history="1">
              <w:r w:rsidRPr="00EF03B9">
                <w:rPr>
                  <w:rStyle w:val="a9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№</w:t>
              </w:r>
            </w:hyperlink>
            <w:r w:rsidRPr="00EF03B9">
              <w:rPr>
                <w:rFonts w:ascii="Liberation Serif" w:hAnsi="Liberation Serif"/>
                <w:sz w:val="28"/>
                <w:szCs w:val="28"/>
              </w:rPr>
              <w:t xml:space="preserve"> 7-ФЗ «О некоммерческих организациях», от 03.11.2006 </w:t>
            </w:r>
            <w:hyperlink r:id="rId11" w:history="1">
              <w:r w:rsidRPr="00EF03B9">
                <w:rPr>
                  <w:rStyle w:val="a9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№ 174-ФЗ</w:t>
              </w:r>
            </w:hyperlink>
            <w:r w:rsidRPr="00EF03B9">
              <w:rPr>
                <w:rFonts w:ascii="Liberation Serif" w:hAnsi="Liberation Serif"/>
                <w:sz w:val="28"/>
                <w:szCs w:val="28"/>
              </w:rPr>
              <w:t xml:space="preserve"> «Об автономных учреждениях», Решением Думы Шалинского городского округа от 20.09.2012 № 58 «Об утверждении положения о порядке управления и распоряжения имуществом, находящимся в муниципальной</w:t>
            </w:r>
            <w:proofErr w:type="gramEnd"/>
            <w:r w:rsidRPr="00EF03B9">
              <w:rPr>
                <w:rFonts w:ascii="Liberation Serif" w:hAnsi="Liberation Serif"/>
                <w:sz w:val="28"/>
                <w:szCs w:val="28"/>
              </w:rPr>
              <w:t xml:space="preserve"> собственности Шалинского городского округа», Уставом Шалинского городского округа, администрация Шалинского городского округа,</w:t>
            </w:r>
          </w:p>
        </w:tc>
      </w:tr>
    </w:tbl>
    <w:p w:rsidR="00EF03B9" w:rsidRPr="007348CC" w:rsidRDefault="00EF03B9" w:rsidP="00EF03B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ПОСТАНОВЛЯЕТ</w:t>
      </w:r>
      <w:r w:rsidRPr="007348CC">
        <w:rPr>
          <w:rFonts w:ascii="Liberation Serif" w:eastAsia="Times New Roman" w:hAnsi="Liberation Serif"/>
          <w:b/>
          <w:sz w:val="28"/>
          <w:szCs w:val="28"/>
          <w:lang w:eastAsia="ru-RU"/>
        </w:rPr>
        <w:t>:</w:t>
      </w:r>
    </w:p>
    <w:p w:rsidR="00EF03B9" w:rsidRPr="007348CC" w:rsidRDefault="00EF03B9" w:rsidP="00EF03B9">
      <w:pPr>
        <w:widowControl w:val="0"/>
        <w:spacing w:after="0" w:line="240" w:lineRule="auto"/>
        <w:ind w:firstLineChars="253" w:firstLine="708"/>
        <w:jc w:val="both"/>
        <w:rPr>
          <w:rFonts w:ascii="Liberation Serif" w:eastAsia="Times New Roman" w:hAnsi="Liberation Serif"/>
          <w:sz w:val="28"/>
          <w:szCs w:val="28"/>
        </w:rPr>
      </w:pPr>
      <w:r w:rsidRPr="007348CC">
        <w:rPr>
          <w:rFonts w:ascii="Liberation Serif" w:hAnsi="Liberation Serif"/>
          <w:color w:val="000000"/>
          <w:sz w:val="28"/>
          <w:szCs w:val="28"/>
        </w:rPr>
        <w:t xml:space="preserve">1. Утвердить 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Порядок 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округа. </w:t>
      </w:r>
    </w:p>
    <w:p w:rsidR="00EF03B9" w:rsidRPr="007348CC" w:rsidRDefault="00EF03B9" w:rsidP="00EF03B9">
      <w:pPr>
        <w:widowControl w:val="0"/>
        <w:spacing w:after="0" w:line="240" w:lineRule="auto"/>
        <w:ind w:firstLineChars="253"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348CC">
        <w:rPr>
          <w:rFonts w:ascii="Liberation Serif" w:eastAsia="Times New Roman" w:hAnsi="Liberation Serif"/>
          <w:sz w:val="28"/>
          <w:szCs w:val="28"/>
        </w:rPr>
        <w:t xml:space="preserve">2. Опубликовать настоящее </w:t>
      </w:r>
      <w:r>
        <w:rPr>
          <w:rFonts w:ascii="Liberation Serif" w:eastAsia="Times New Roman" w:hAnsi="Liberation Serif"/>
          <w:sz w:val="28"/>
          <w:szCs w:val="28"/>
        </w:rPr>
        <w:t>постановление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в газете «Шалинский вестник» и</w:t>
      </w:r>
      <w:r>
        <w:rPr>
          <w:rFonts w:ascii="Liberation Serif" w:eastAsia="Times New Roman" w:hAnsi="Liberation Serif"/>
          <w:sz w:val="28"/>
          <w:szCs w:val="28"/>
        </w:rPr>
        <w:t xml:space="preserve"> разместить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на официальн</w:t>
      </w:r>
      <w:r>
        <w:rPr>
          <w:rFonts w:ascii="Liberation Serif" w:eastAsia="Times New Roman" w:hAnsi="Liberation Serif"/>
          <w:sz w:val="28"/>
          <w:szCs w:val="28"/>
        </w:rPr>
        <w:t>ом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сайт</w:t>
      </w:r>
      <w:r>
        <w:rPr>
          <w:rFonts w:ascii="Liberation Serif" w:eastAsia="Times New Roman" w:hAnsi="Liberation Serif"/>
          <w:sz w:val="28"/>
          <w:szCs w:val="28"/>
        </w:rPr>
        <w:t>е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Администрации Шалинского городского округа</w:t>
      </w:r>
      <w:r>
        <w:rPr>
          <w:rFonts w:ascii="Liberation Serif" w:eastAsia="Times New Roman" w:hAnsi="Liberation Serif"/>
          <w:sz w:val="28"/>
          <w:szCs w:val="28"/>
        </w:rPr>
        <w:t>.</w:t>
      </w:r>
    </w:p>
    <w:p w:rsidR="00EF03B9" w:rsidRPr="007348CC" w:rsidRDefault="00EF03B9" w:rsidP="00EF03B9">
      <w:pPr>
        <w:pStyle w:val="ConsPlusNormal"/>
        <w:ind w:firstLineChars="253" w:firstLine="708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Pr="007348CC">
        <w:rPr>
          <w:rFonts w:cs="Times New Roman"/>
          <w:szCs w:val="28"/>
        </w:rPr>
        <w:t xml:space="preserve">. </w:t>
      </w:r>
      <w:proofErr w:type="gramStart"/>
      <w:r w:rsidRPr="00890A49">
        <w:rPr>
          <w:szCs w:val="28"/>
        </w:rPr>
        <w:t>Контроль за</w:t>
      </w:r>
      <w:proofErr w:type="gramEnd"/>
      <w:r w:rsidRPr="00890A49">
        <w:rPr>
          <w:szCs w:val="28"/>
        </w:rPr>
        <w:t xml:space="preserve"> исполнением настоящего </w:t>
      </w:r>
      <w:r>
        <w:rPr>
          <w:szCs w:val="28"/>
        </w:rPr>
        <w:t>п</w:t>
      </w:r>
      <w:r w:rsidRPr="00890A49">
        <w:rPr>
          <w:szCs w:val="28"/>
        </w:rPr>
        <w:t xml:space="preserve">остановления возложить на Заместителя главы городского округа </w:t>
      </w:r>
      <w:r>
        <w:rPr>
          <w:szCs w:val="28"/>
        </w:rPr>
        <w:t>А.П. Зайцева</w:t>
      </w:r>
      <w:r w:rsidRPr="007348CC">
        <w:rPr>
          <w:szCs w:val="28"/>
        </w:rPr>
        <w:t>.</w:t>
      </w:r>
    </w:p>
    <w:p w:rsidR="00EF03B9" w:rsidRPr="007348CC" w:rsidRDefault="00EF03B9" w:rsidP="00EF03B9">
      <w:pPr>
        <w:pStyle w:val="ConsPlusNormal"/>
        <w:ind w:firstLine="709"/>
        <w:rPr>
          <w:rFonts w:cs="Times New Roman"/>
          <w:szCs w:val="28"/>
        </w:rPr>
      </w:pPr>
    </w:p>
    <w:p w:rsidR="00EF03B9" w:rsidRPr="007348CC" w:rsidRDefault="00EF03B9" w:rsidP="00EF03B9">
      <w:pPr>
        <w:pStyle w:val="a3"/>
        <w:ind w:firstLine="709"/>
        <w:jc w:val="left"/>
        <w:rPr>
          <w:rFonts w:ascii="Liberation Serif" w:hAnsi="Liberation Serif"/>
          <w:szCs w:val="28"/>
        </w:rPr>
      </w:pPr>
      <w:r w:rsidRPr="007348CC">
        <w:rPr>
          <w:rFonts w:ascii="Liberation Serif" w:hAnsi="Liberation Serif"/>
          <w:szCs w:val="28"/>
        </w:rPr>
        <w:t>Глава Шалинског</w:t>
      </w:r>
      <w:r>
        <w:rPr>
          <w:rFonts w:ascii="Liberation Serif" w:hAnsi="Liberation Serif"/>
          <w:szCs w:val="28"/>
        </w:rPr>
        <w:t>о</w:t>
      </w:r>
    </w:p>
    <w:p w:rsidR="00EF03B9" w:rsidRPr="007348CC" w:rsidRDefault="00EF03B9" w:rsidP="00EF03B9">
      <w:pPr>
        <w:pStyle w:val="ConsPlusNormal"/>
        <w:ind w:firstLine="709"/>
        <w:rPr>
          <w:rFonts w:cs="Times New Roman"/>
          <w:szCs w:val="28"/>
        </w:rPr>
      </w:pPr>
      <w:r w:rsidRPr="007348CC">
        <w:rPr>
          <w:rFonts w:cs="Times New Roman"/>
          <w:szCs w:val="28"/>
        </w:rPr>
        <w:t>городского округа</w:t>
      </w:r>
      <w:r>
        <w:rPr>
          <w:rFonts w:cs="Times New Roman"/>
          <w:szCs w:val="28"/>
        </w:rPr>
        <w:t xml:space="preserve">                                                                        </w:t>
      </w:r>
      <w:r w:rsidRPr="007348C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7348CC">
        <w:rPr>
          <w:rFonts w:cs="Times New Roman"/>
          <w:szCs w:val="28"/>
        </w:rPr>
        <w:t>А. П. Богатырев</w:t>
      </w:r>
    </w:p>
    <w:p w:rsidR="00EF03B9" w:rsidRPr="007348CC" w:rsidRDefault="00EF03B9" w:rsidP="00EF03B9">
      <w:pPr>
        <w:ind w:firstLine="709"/>
        <w:rPr>
          <w:rFonts w:ascii="Liberation Serif" w:hAnsi="Liberation Serif"/>
          <w:sz w:val="28"/>
          <w:szCs w:val="28"/>
        </w:rPr>
      </w:pPr>
      <w:r w:rsidRPr="007348CC">
        <w:rPr>
          <w:rFonts w:ascii="Liberation Serif" w:hAnsi="Liberation Serif"/>
          <w:sz w:val="28"/>
          <w:szCs w:val="28"/>
        </w:rPr>
        <w:br w:type="page"/>
      </w:r>
    </w:p>
    <w:p w:rsidR="00EF03B9" w:rsidRPr="00EF03B9" w:rsidRDefault="00EF03B9" w:rsidP="00EF03B9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  <w:lang w:eastAsia="ar-SA"/>
        </w:rPr>
      </w:pPr>
      <w:r w:rsidRPr="00EF03B9">
        <w:rPr>
          <w:rFonts w:ascii="Liberation Serif" w:hAnsi="Liberation Serif"/>
          <w:sz w:val="28"/>
          <w:szCs w:val="28"/>
          <w:lang w:eastAsia="ar-SA"/>
        </w:rPr>
        <w:lastRenderedPageBreak/>
        <w:t>Утверждён</w:t>
      </w:r>
    </w:p>
    <w:p w:rsidR="00EF03B9" w:rsidRPr="00EF03B9" w:rsidRDefault="00EF03B9" w:rsidP="00EF03B9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  <w:lang w:eastAsia="ar-SA"/>
        </w:rPr>
      </w:pPr>
      <w:r>
        <w:rPr>
          <w:rFonts w:ascii="Liberation Serif" w:hAnsi="Liberation Serif"/>
          <w:sz w:val="28"/>
          <w:szCs w:val="28"/>
          <w:lang w:eastAsia="ar-SA"/>
        </w:rPr>
        <w:t>Постановлением Администрации</w:t>
      </w:r>
    </w:p>
    <w:p w:rsidR="00EF03B9" w:rsidRPr="00EF03B9" w:rsidRDefault="00EF03B9" w:rsidP="00EF03B9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  <w:lang w:eastAsia="ar-SA"/>
        </w:rPr>
      </w:pPr>
      <w:r w:rsidRPr="00EF03B9">
        <w:rPr>
          <w:rFonts w:ascii="Liberation Serif" w:hAnsi="Liberation Serif"/>
          <w:sz w:val="28"/>
          <w:szCs w:val="28"/>
          <w:lang w:eastAsia="ar-SA"/>
        </w:rPr>
        <w:t>Шалинского городского округа</w:t>
      </w:r>
    </w:p>
    <w:p w:rsidR="00EF03B9" w:rsidRPr="00EF03B9" w:rsidRDefault="00EF03B9" w:rsidP="00EF03B9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bCs/>
          <w:sz w:val="28"/>
          <w:szCs w:val="28"/>
          <w:lang w:eastAsia="ar-SA"/>
        </w:rPr>
      </w:pPr>
      <w:r w:rsidRPr="00EF03B9">
        <w:rPr>
          <w:rFonts w:ascii="Liberation Serif" w:hAnsi="Liberation Serif"/>
          <w:sz w:val="28"/>
          <w:szCs w:val="28"/>
          <w:lang w:eastAsia="ar-SA"/>
        </w:rPr>
        <w:t>от ________2023 года</w:t>
      </w:r>
      <w:r w:rsidRPr="00EF03B9">
        <w:rPr>
          <w:rFonts w:ascii="Liberation Serif" w:hAnsi="Liberation Serif"/>
          <w:color w:val="000000"/>
          <w:sz w:val="28"/>
          <w:szCs w:val="28"/>
        </w:rPr>
        <w:t xml:space="preserve"> № __ </w:t>
      </w:r>
    </w:p>
    <w:p w:rsidR="00EF03B9" w:rsidRPr="00EF03B9" w:rsidRDefault="00EF03B9" w:rsidP="00EF03B9">
      <w:pPr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</w:p>
    <w:p w:rsidR="00EF03B9" w:rsidRPr="00EF03B9" w:rsidRDefault="00EF03B9" w:rsidP="00EF03B9">
      <w:pPr>
        <w:pStyle w:val="ConsPlusTitle"/>
        <w:ind w:firstLine="709"/>
        <w:jc w:val="center"/>
        <w:rPr>
          <w:rFonts w:cs="Times New Roman"/>
          <w:szCs w:val="28"/>
        </w:rPr>
      </w:pPr>
      <w:bookmarkStart w:id="0" w:name="P31"/>
      <w:bookmarkEnd w:id="0"/>
      <w:r w:rsidRPr="00EF03B9">
        <w:rPr>
          <w:rFonts w:cs="Times New Roman"/>
          <w:szCs w:val="28"/>
        </w:rPr>
        <w:t>ПОРЯДОК</w:t>
      </w:r>
    </w:p>
    <w:p w:rsidR="00EF03B9" w:rsidRDefault="00EF03B9" w:rsidP="00EF03B9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  <w:r w:rsidRPr="00EF03B9">
        <w:rPr>
          <w:rFonts w:ascii="Liberation Serif" w:hAnsi="Liberation Serif"/>
          <w:b/>
          <w:bCs/>
          <w:sz w:val="28"/>
          <w:szCs w:val="28"/>
        </w:rPr>
        <w:t xml:space="preserve">дачи согласия на распоряжение муниципальным имуществом Шалинского городского округа, </w:t>
      </w:r>
      <w:r w:rsidRPr="00EF03B9">
        <w:rPr>
          <w:rFonts w:ascii="Liberation Serif" w:eastAsia="Times New Roman" w:hAnsi="Liberation Serif"/>
          <w:b/>
          <w:bCs/>
          <w:iCs/>
          <w:sz w:val="28"/>
          <w:szCs w:val="28"/>
        </w:rPr>
        <w:t xml:space="preserve">закреплённым на праве оперативного управления за муниципальными учреждениями </w:t>
      </w:r>
    </w:p>
    <w:p w:rsidR="00EF03B9" w:rsidRPr="00EF03B9" w:rsidRDefault="00EF03B9" w:rsidP="00EF03B9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  <w:r w:rsidRPr="00EF03B9">
        <w:rPr>
          <w:rFonts w:ascii="Liberation Serif" w:eastAsia="Times New Roman" w:hAnsi="Liberation Serif"/>
          <w:b/>
          <w:bCs/>
          <w:iCs/>
          <w:sz w:val="28"/>
          <w:szCs w:val="28"/>
        </w:rPr>
        <w:t xml:space="preserve">Шалинского городского округа </w:t>
      </w:r>
    </w:p>
    <w:p w:rsidR="00EF03B9" w:rsidRPr="00EF03B9" w:rsidRDefault="00EF03B9" w:rsidP="00EF03B9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</w:p>
    <w:p w:rsidR="00EF03B9" w:rsidRPr="00EF03B9" w:rsidRDefault="00EF03B9" w:rsidP="00C6117F">
      <w:pPr>
        <w:pStyle w:val="aa"/>
        <w:numPr>
          <w:ilvl w:val="0"/>
          <w:numId w:val="1"/>
        </w:numPr>
        <w:spacing w:beforeAutospacing="0" w:afterAutospacing="0"/>
        <w:ind w:firstLineChars="253" w:firstLine="708"/>
        <w:jc w:val="both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Настоящий Порядок разработан на основании </w:t>
      </w:r>
      <w:hyperlink r:id="rId12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>пунктов 2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, </w:t>
      </w:r>
      <w:hyperlink r:id="rId13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>3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, </w:t>
      </w:r>
      <w:hyperlink r:id="rId14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>4 статьи 298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 Гражданского кодекса Российской Федерации, Федерального закона от 12.01.1996 № 7-ФЗ «О некоммерческих организациях», </w:t>
      </w:r>
      <w:r w:rsidRPr="00EF03B9">
        <w:rPr>
          <w:rFonts w:ascii="Liberation Serif" w:hAnsi="Liberation Serif"/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Федерального закона от 26.07.2006 № 135-ФЗ «О защите кон</w:t>
      </w:r>
      <w:r>
        <w:rPr>
          <w:rFonts w:ascii="Liberation Serif" w:hAnsi="Liberation Serif"/>
          <w:sz w:val="28"/>
          <w:szCs w:val="28"/>
          <w:lang w:val="ru-RU"/>
        </w:rPr>
        <w:t xml:space="preserve">куренции», Федерального закона </w:t>
      </w:r>
      <w:r w:rsidRPr="00EF03B9">
        <w:rPr>
          <w:rFonts w:ascii="Liberation Serif" w:hAnsi="Liberation Serif"/>
          <w:sz w:val="28"/>
          <w:szCs w:val="28"/>
          <w:lang w:val="ru-RU"/>
        </w:rPr>
        <w:t xml:space="preserve">от 12.01.1996 </w:t>
      </w:r>
      <w:hyperlink r:id="rId15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№</w:t>
        </w:r>
      </w:hyperlink>
      <w:r w:rsidRPr="00EF03B9">
        <w:rPr>
          <w:rFonts w:ascii="Liberation Serif" w:hAnsi="Liberation Serif"/>
          <w:sz w:val="28"/>
          <w:szCs w:val="28"/>
          <w:lang w:val="ru-RU"/>
        </w:rPr>
        <w:t xml:space="preserve"> 7-ФЗ «О некоммерческих организациях», Федерального закона от 03.11.2006 </w:t>
      </w:r>
      <w:hyperlink r:id="rId16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№ 174-ФЗ</w:t>
        </w:r>
      </w:hyperlink>
      <w:r w:rsidRPr="00EF03B9">
        <w:rPr>
          <w:rFonts w:ascii="Liberation Serif" w:hAnsi="Liberation Serif"/>
          <w:sz w:val="28"/>
          <w:szCs w:val="28"/>
          <w:lang w:val="ru-RU"/>
        </w:rPr>
        <w:t xml:space="preserve"> «Об автономных</w:t>
      </w:r>
      <w:proofErr w:type="gramEnd"/>
      <w:r w:rsidRPr="00EF03B9">
        <w:rPr>
          <w:rFonts w:ascii="Liberation Serif" w:hAnsi="Liberation Serif"/>
          <w:sz w:val="28"/>
          <w:szCs w:val="28"/>
          <w:lang w:val="ru-RU"/>
        </w:rPr>
        <w:t xml:space="preserve"> </w:t>
      </w:r>
      <w:proofErr w:type="gramStart"/>
      <w:r w:rsidRPr="00EF03B9">
        <w:rPr>
          <w:rFonts w:ascii="Liberation Serif" w:hAnsi="Liberation Serif"/>
          <w:sz w:val="28"/>
          <w:szCs w:val="28"/>
          <w:lang w:val="ru-RU"/>
        </w:rPr>
        <w:t>учреждениях</w:t>
      </w:r>
      <w:proofErr w:type="gramEnd"/>
      <w:r w:rsidRPr="00EF03B9">
        <w:rPr>
          <w:rFonts w:ascii="Liberation Serif" w:hAnsi="Liberation Serif"/>
          <w:sz w:val="28"/>
          <w:szCs w:val="28"/>
          <w:lang w:val="ru-RU"/>
        </w:rPr>
        <w:t>»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.</w:t>
      </w:r>
    </w:p>
    <w:p w:rsidR="00EF03B9" w:rsidRPr="00EF03B9" w:rsidRDefault="00EF03B9" w:rsidP="00C6117F">
      <w:pPr>
        <w:numPr>
          <w:ilvl w:val="0"/>
          <w:numId w:val="1"/>
        </w:num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Настоящий Порядок не применяется к сделкам, совершение которых обязательно для учреждения в соответствии с федеральными законами и (или) иными правовыми актами Российской Федерации и расчеты по которым производятся по фиксированным ценам и тарифам, установленным уполномоченными в области государственного регулирования цен и тарифов органами.</w:t>
      </w:r>
    </w:p>
    <w:p w:rsidR="00EF03B9" w:rsidRPr="00EF03B9" w:rsidRDefault="00EF03B9" w:rsidP="00C6117F">
      <w:pPr>
        <w:numPr>
          <w:ilvl w:val="0"/>
          <w:numId w:val="1"/>
        </w:num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Правом дачи согласия учреждению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 муниципального учреждения, обладает Администраци</w:t>
      </w:r>
      <w:r w:rsidR="00C6117F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я Шалинского городского округа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(далее - Администрация).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 Виды сделок с муниципальным имуществом, по которым осуществляется их согласование (одобрение) в порядке, установленном настоящим Порядком: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4.1. сделки по предоставлению муниципального имущества в аренду, безвозмездное пользование;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4.2. сделки, в совершении которых имеется заинтересованность, признаваемые таковыми в соответствии с законодательством Российской Федерации;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4.3. иные сделки, предусматривающие переход прав владения и (или) пользования муниципальным имуществом, в случаях, когда в соответствии с законодательством Российской Федерации и (или) уставами Учреждений необходимо согласование (одобрение) на их совершение.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5. В порядке, установленном настоящим Порядком, осуществляется согласование (одобрение) сделок в следующих случаях: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5.1. при совершении муниципальными бюджетными учреждениями Шалинского городского округа  сделок с особо ценным движимым имуществом, закрепленным за ними собственником или приобретенным за счет средств, выделенных им собственником на приобретение такого имущества, а также с недвижимым имуществом, закрепленным за ними на праве оперативного управления;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lastRenderedPageBreak/>
        <w:t>5.2. при совершении муниципальными автономными учреждениями Шалинского городского округа сделок с недвижимым имуществом и особо ценным движимым имуществом, закрепленным за ними или приобретенным за счет средств, выделенных им учредителем на приобретение этого имущества, находящимся в их оперативном управлении, за исключением имущества, в том числе недвижимого, приобретенного муниципальными автономными учреждениями за счет собственных средств;</w:t>
      </w:r>
      <w:proofErr w:type="gramEnd"/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5.3. при совершении муниципальными  казенными учреждениями Шалинского городского округа сделок с движимым и недвижимым имуществом, закрепленным за ними на праве оперативного управления.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6. Настоящий Порядок не распространяется на сделки с муниципальным имуществом, распоряжение которым осуществляется в соответствии с земельным, лесным, водным, жилищным законодательством Российской Федерации, а также законодательством о недрах, концессионных соглашениях, </w:t>
      </w:r>
      <w:proofErr w:type="spellStart"/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муниципально</w:t>
      </w:r>
      <w:proofErr w:type="spellEnd"/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 - частном партнерстве, залоге.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7. Согласование (одобрение) сделок с муниципальным имуществом Учреждениями осуществляется предварительно и требуется в отношении каждой отдельной сделки, перечисленной в части 5 настоящей статьи.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8. Решение о согласовании (одобрении) сделки с муниципальным имуществом оформляется в виде распоряжения Администрации о согласовании или отказе в согласовании сделки.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9. Продление на новый срок, внесение изменений и дополнений, касающихся предмета договора, заключенного Учреждением с учетом полученного согласования (одобрения) сделки с муниципальным имуществом, производится в порядке, аналогичном порядку согласования (одобрения) сделки с муниципальным имуществом, установленному настоящим Порядком.</w:t>
      </w:r>
    </w:p>
    <w:p w:rsidR="00EF03B9" w:rsidRPr="00EF03B9" w:rsidRDefault="00EF03B9" w:rsidP="00EF03B9">
      <w:p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10. Для получения согласия на распоряжение </w:t>
      </w:r>
      <w:r w:rsidRPr="00EF03B9">
        <w:rPr>
          <w:rFonts w:ascii="Liberation Serif" w:eastAsia="sans-serif" w:hAnsi="Liberation Serif"/>
          <w:bCs/>
          <w:color w:val="1E1D1E"/>
          <w:sz w:val="28"/>
          <w:szCs w:val="28"/>
          <w:shd w:val="clear" w:color="auto" w:fill="FFFFFF"/>
        </w:rPr>
        <w:t>недвижимым имуществом</w:t>
      </w:r>
      <w:r w:rsidRPr="00EF03B9">
        <w:rPr>
          <w:rFonts w:ascii="Liberation Serif" w:eastAsia="sans-serif" w:hAnsi="Liberation Serif"/>
          <w:b/>
          <w:bCs/>
          <w:color w:val="1E1D1E"/>
          <w:sz w:val="28"/>
          <w:szCs w:val="28"/>
          <w:shd w:val="clear" w:color="auto" w:fill="FFFFFF"/>
        </w:rPr>
        <w:t xml:space="preserve">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учреждение предоставляет в Администрацию следующие документы: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ходатайство </w:t>
      </w: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о даче согласия на распоряжение имуществом с обоснованием необходимости распоряжения недвижимым имуществом с указанием информации о недвижимом имуществе</w:t>
      </w:r>
      <w:proofErr w:type="gram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, подлежащем распоряжению, характере сделки, балансовой стоимости имущества, планируемом размере дохода от распоряжения имуществом и планируемом его использовании;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документы, подтверждающие право муниципальной собственности, и документы, подтверждающие право оперативного управления учреждения на объект недвижимости;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документы, подтверждающие право пользования учреждения земельным участком, на котором расположен объект недвижимости;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копии кадастрового паспорта и технического паспорта на объект недвижимости;</w:t>
      </w:r>
    </w:p>
    <w:p w:rsidR="00E86A6E" w:rsidRDefault="00EF03B9" w:rsidP="00EF03B9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</w:t>
      </w:r>
      <w:r w:rsidRPr="00EF03B9">
        <w:rPr>
          <w:rFonts w:ascii="Liberation Serif" w:eastAsia="SimSun" w:hAnsi="Liberation Serif"/>
          <w:sz w:val="28"/>
          <w:szCs w:val="28"/>
          <w:lang w:eastAsia="zh-CN"/>
        </w:rPr>
        <w:t xml:space="preserve">положительное заключение учредителя по оценке последствий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заключения договора безвозмездного пользования, договора аренды недвижимого имущества</w:t>
      </w:r>
      <w:r w:rsidRPr="00EF03B9">
        <w:rPr>
          <w:rFonts w:ascii="Liberation Serif" w:eastAsia="SimSun" w:hAnsi="Liberation Serif"/>
          <w:sz w:val="28"/>
          <w:szCs w:val="28"/>
          <w:lang w:eastAsia="zh-CN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(в случаях предусмотренных ч. 2 </w:t>
      </w:r>
      <w:proofErr w:type="gramEnd"/>
    </w:p>
    <w:p w:rsidR="00EF03B9" w:rsidRPr="00E86A6E" w:rsidRDefault="00EF03B9" w:rsidP="00EF03B9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ст. 13 Федерального закона от 24.07.1998 № 124-ФЗ «Об основных гарантиях прав ребенка в Российской Федерации»);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lastRenderedPageBreak/>
        <w:t>- проект договора безвозмездного пользования или проект договора аренды недвижимого имущества;</w:t>
      </w:r>
    </w:p>
    <w:p w:rsidR="00EF03B9" w:rsidRPr="00E86A6E" w:rsidRDefault="00EF03B9" w:rsidP="00C01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копию протокола </w:t>
      </w:r>
      <w:hyperlink r:id="rId17" w:history="1"/>
      <w:hyperlink r:id="rId18" w:history="1"/>
      <w:hyperlink r:id="rId19" w:history="1"/>
      <w:hyperlink r:id="rId20" w:history="1"/>
      <w:r w:rsidRPr="00E86A6E">
        <w:rPr>
          <w:rFonts w:ascii="Liberation Serif" w:eastAsia="SimSun" w:hAnsi="Liberation Serif"/>
          <w:sz w:val="28"/>
          <w:szCs w:val="28"/>
          <w:lang w:eastAsia="zh-CN"/>
        </w:rPr>
        <w:t>наблюдательного совета</w:t>
      </w:r>
      <w:r w:rsidR="00C016E6"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 (</w:t>
      </w:r>
      <w:r w:rsidR="00C016E6" w:rsidRPr="00E86A6E">
        <w:rPr>
          <w:rFonts w:ascii="Liberation Serif" w:hAnsi="Liberation Serif" w:cs="Arial"/>
          <w:sz w:val="28"/>
          <w:szCs w:val="28"/>
        </w:rPr>
        <w:t>орган</w:t>
      </w:r>
      <w:r w:rsidR="00B97604">
        <w:rPr>
          <w:rFonts w:ascii="Liberation Serif" w:hAnsi="Liberation Serif" w:cs="Arial"/>
          <w:sz w:val="28"/>
          <w:szCs w:val="28"/>
        </w:rPr>
        <w:t>а</w:t>
      </w:r>
      <w:r w:rsidR="00C016E6" w:rsidRPr="00E86A6E">
        <w:rPr>
          <w:rFonts w:ascii="Liberation Serif" w:hAnsi="Liberation Serif" w:cs="Arial"/>
          <w:sz w:val="28"/>
          <w:szCs w:val="28"/>
        </w:rPr>
        <w:t xml:space="preserve"> автономного учреждения, наряду с его руководителем и иными органами, предусмотренными законами и уставом</w:t>
      </w:r>
      <w:r w:rsidR="00B97604">
        <w:rPr>
          <w:rFonts w:ascii="Liberation Serif" w:hAnsi="Liberation Serif" w:cs="Arial"/>
          <w:sz w:val="28"/>
          <w:szCs w:val="28"/>
        </w:rPr>
        <w:t xml:space="preserve"> учреждения</w:t>
      </w:r>
      <w:r w:rsidR="00C016E6" w:rsidRPr="00E86A6E">
        <w:rPr>
          <w:rFonts w:ascii="Liberation Serif" w:eastAsia="SimSun" w:hAnsi="Liberation Serif"/>
          <w:sz w:val="28"/>
          <w:szCs w:val="28"/>
          <w:lang w:eastAsia="zh-CN"/>
        </w:rPr>
        <w:t>),</w:t>
      </w:r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 содержащего рекомендации учредителя об одобрении сделки по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заключению договора безвозмездного пользования, договора аренды недвижимого имущества (для муниципальных автономных учреждений Шалинского городского округа). </w:t>
      </w:r>
    </w:p>
    <w:p w:rsidR="00EF03B9" w:rsidRPr="00E86A6E" w:rsidRDefault="00EF03B9" w:rsidP="00E86A6E">
      <w:pPr>
        <w:numPr>
          <w:ilvl w:val="0"/>
          <w:numId w:val="2"/>
        </w:numPr>
        <w:spacing w:after="0" w:line="240" w:lineRule="auto"/>
        <w:ind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Муниципальное учреждение для получения согласия на распоряжение </w:t>
      </w:r>
      <w:r w:rsidRPr="00E86A6E">
        <w:rPr>
          <w:rFonts w:ascii="Liberation Serif" w:eastAsia="sans-serif" w:hAnsi="Liberation Serif"/>
          <w:bCs/>
          <w:color w:val="1E1D1E"/>
          <w:sz w:val="28"/>
          <w:szCs w:val="28"/>
          <w:shd w:val="clear" w:color="auto" w:fill="FFFFFF"/>
        </w:rPr>
        <w:t>особо ценным движимым имуществом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, закрепленным за ним или приобретенным за счет средств, выделенных ему из бюджета Шалинского городского округа на приобретение такого имущества, представляют в Администрацию следующие документы: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ходатайство о даче согласия с обоснованием необходимости распоряжения движимым имуществом с указанием информации о движимом имуществе, подлежащем распоряжению, характере сделки, балансовой стоимости имущества, планируемом размере дохода от распоряжения имуществом и планируемом его использовании;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проект договора безвозмездного пользования или проект договора аренды движимого имущества. </w:t>
      </w:r>
    </w:p>
    <w:p w:rsidR="00EF03B9" w:rsidRPr="00E86A6E" w:rsidRDefault="00EF03B9" w:rsidP="00EF03B9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proofErr w:type="gramStart"/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- положительное заключение учредителя по оценке последствий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заключения договора безвозмездного пользования, договора аренды недвижимого имущества</w:t>
      </w:r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(в случаях предусмотренных ч. 2 ст. 13 Федерального закона от 24.07.1998 № 124-ФЗ «Об основных гарантиях прав ребенка в Российской Федерации»;</w:t>
      </w:r>
      <w:proofErr w:type="gramEnd"/>
    </w:p>
    <w:p w:rsidR="00EF03B9" w:rsidRPr="00E86A6E" w:rsidRDefault="00EF03B9" w:rsidP="00EF03B9">
      <w:pPr>
        <w:spacing w:after="0" w:line="240" w:lineRule="auto"/>
        <w:ind w:firstLine="709"/>
        <w:jc w:val="both"/>
        <w:rPr>
          <w:rFonts w:ascii="Liberation Serif" w:eastAsia="SimSun" w:hAnsi="Liberation Serif"/>
          <w:sz w:val="28"/>
          <w:szCs w:val="28"/>
          <w:lang w:eastAsia="zh-CN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копию протокола </w:t>
      </w:r>
      <w:hyperlink r:id="rId21" w:history="1"/>
      <w:hyperlink r:id="rId22" w:history="1"/>
      <w:hyperlink r:id="rId23" w:history="1"/>
      <w:hyperlink r:id="rId24" w:history="1"/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наблюдательного совета содержащего  рекомендации учредителя об одобрении сделки по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заключению договора безвозмездного пользования, договора аренды недвижимого имущества (для муниципальных автономных учреждений Шалинского городского округа). </w:t>
      </w:r>
    </w:p>
    <w:p w:rsidR="00EF03B9" w:rsidRPr="00E86A6E" w:rsidRDefault="00EF03B9" w:rsidP="00E86A6E">
      <w:pPr>
        <w:pStyle w:val="aa"/>
        <w:numPr>
          <w:ilvl w:val="0"/>
          <w:numId w:val="3"/>
        </w:numPr>
        <w:spacing w:beforeAutospacing="0" w:afterAutospacing="0"/>
        <w:ind w:left="0" w:firstLineChars="275" w:firstLine="770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Решение о даче согласия, об отказе в даче согласия на распоряжение имуществом, закрепленным за учреждениями на праве оперативного управления, оформляется Администрацией в течение пятнадцати дней с момента поступления ходатайства о даче согласия на распоряжение имуществом с полным пакетом документов.</w:t>
      </w:r>
    </w:p>
    <w:p w:rsidR="00EF03B9" w:rsidRPr="00E86A6E" w:rsidRDefault="00EF03B9" w:rsidP="00E86A6E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 распоряжении Администрации о даче согласия на распоряжение имуществом в обязательном порядке должны содержаться существенные условия сделки, на совершение которой дано согласие.</w:t>
      </w:r>
    </w:p>
    <w:p w:rsidR="00EF03B9" w:rsidRPr="00E86A6E" w:rsidRDefault="00EF03B9" w:rsidP="00E86A6E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Администрация отказывает в даче согласия на совершение сделки в следующих случаях: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предоставление неполного пакета документов;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если распоряжение имуществом приведет к невозможности выполнения учреждением своей уставной деятельности или ее выполнение будет </w:t>
      </w:r>
      <w:proofErr w:type="gramStart"/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существенно затруднено</w:t>
      </w:r>
      <w:proofErr w:type="gramEnd"/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если сделка направлена на безвозмездное отчуждение имущества из муниципальной собственности или снижение эффективности деятельности учреждения.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lastRenderedPageBreak/>
        <w:t>Лицами, заинтересованными в совершении муниципальным учреждением сделок с другими организациями и гражданами (далее - заинтересованные лица), признаются руководитель (заместитель руководителя), лица, входящие в состав органов управления учреждения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</w:t>
      </w:r>
      <w:proofErr w:type="gram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кредиторами этих граждан.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Лицо признается заинтересованным в совершении сделки, если оно, его супруг, родители, дети, усыновители, усыновленные, родные братья и сестры, дедушка, бабушка, внуки:</w:t>
      </w:r>
      <w:proofErr w:type="gramEnd"/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являются поставщиками товаров (услуг) для организации;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являются крупными потребителями товаров (услуг), производимых учреждением;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владеют имуществом, которое полностью или частично образовано учреждением;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могут извлекать выгоду из пользования, распоряжения имуществом учреждения.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Руководитель учреждения обязан сообщить о своей заинтересованности в Администрацию, иные заинтересованные лица обязаны сообщить о своей заинтересованности руководителю учреждения. Заинтересованные лица сообщают о своей заинтересованности до момента принятия решения о заключении сделки.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Сделка, в совершении которой имеется заинтересованность, должна быть одобрена Администрацией до ее совершения.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Для принятия решения об одобрении сделки, в совершении которой имеется заинтересованность, учреждение предоставляет в Администрацию следующие документы: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ходатайство об одобрении сделки, в совершении которой имеется заинтересованность, с указанием информации о предмете, виде, характере, стоимости и последствиях сделки;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документы, подтверждающие заинтересованность лица, указанного 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в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</w:rPr>
        <w:t> </w:t>
      </w:r>
      <w:hyperlink r:id="rId25" w:anchor="P61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пунктах 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16 и </w:t>
      </w:r>
      <w:hyperlink r:id="rId26" w:anchor="P62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>1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7 настоящего Порядка;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- проект договора;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сведения о контрагенте (наименование, адрес местонахождения, ОГРН, ИНН, телефоны, информация об исполнительном органе, об учредителях), которые подписываются руководителем контрагента и скрепляются печатью;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Решение об одобрении сделки, об отказе в одобрении сделки, в совершении которой имеется заинтересованность, оформляется распоряжением Администрации в течение пятнадцати дней с момента поступления ходатайства о даче согласия на совершение сделки с полным пакетом документов.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В решении об одобрении сделки, в совершении которой имеется заинтересованность, должны быть указаны лицо (лица), являющееся ее стороной (сторонами), </w:t>
      </w:r>
      <w:proofErr w:type="spell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выгодоприобретатель</w:t>
      </w:r>
      <w:proofErr w:type="spell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(</w:t>
      </w:r>
      <w:proofErr w:type="spell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выгодоприобретатели</w:t>
      </w:r>
      <w:proofErr w:type="spell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), цена, предмет сделки и иные ее существенные условия.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Администрация отказывает в одобрении сделки в следующих случаях: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предоставление неполного пакета документов;</w:t>
      </w:r>
    </w:p>
    <w:p w:rsidR="003C4BB6" w:rsidRPr="00C016E6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условия сделки, в совершении которой имеется заинтересованность, являются явно невыгодными для учреждения.</w:t>
      </w:r>
    </w:p>
    <w:sectPr w:rsidR="003C4BB6" w:rsidRPr="00C016E6" w:rsidSect="00C6117F">
      <w:pgSz w:w="11906" w:h="16838"/>
      <w:pgMar w:top="709" w:right="566" w:bottom="568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83" w:rsidRDefault="002B3183" w:rsidP="00B70F6F">
      <w:pPr>
        <w:spacing w:after="0" w:line="240" w:lineRule="auto"/>
      </w:pPr>
      <w:r>
        <w:separator/>
      </w:r>
    </w:p>
  </w:endnote>
  <w:endnote w:type="continuationSeparator" w:id="0">
    <w:p w:rsidR="002B3183" w:rsidRDefault="002B3183" w:rsidP="00B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83" w:rsidRDefault="002B3183" w:rsidP="00B70F6F">
      <w:pPr>
        <w:spacing w:after="0" w:line="240" w:lineRule="auto"/>
      </w:pPr>
      <w:r>
        <w:separator/>
      </w:r>
    </w:p>
  </w:footnote>
  <w:footnote w:type="continuationSeparator" w:id="0">
    <w:p w:rsidR="002B3183" w:rsidRDefault="002B3183" w:rsidP="00B7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0C9FE5"/>
    <w:multiLevelType w:val="singleLevel"/>
    <w:tmpl w:val="9B0C9FE5"/>
    <w:lvl w:ilvl="0">
      <w:start w:val="1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D286C0DE"/>
    <w:multiLevelType w:val="singleLevel"/>
    <w:tmpl w:val="D286C0DE"/>
    <w:lvl w:ilvl="0">
      <w:start w:val="1"/>
      <w:numFmt w:val="decimal"/>
      <w:suff w:val="space"/>
      <w:lvlText w:val="%1."/>
      <w:lvlJc w:val="left"/>
    </w:lvl>
  </w:abstractNum>
  <w:abstractNum w:abstractNumId="2">
    <w:nsid w:val="29FDBAC8"/>
    <w:multiLevelType w:val="singleLevel"/>
    <w:tmpl w:val="29FDBAC8"/>
    <w:lvl w:ilvl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28"/>
    <w:rsid w:val="000530E7"/>
    <w:rsid w:val="00056C47"/>
    <w:rsid w:val="00063336"/>
    <w:rsid w:val="00070312"/>
    <w:rsid w:val="00077059"/>
    <w:rsid w:val="00090477"/>
    <w:rsid w:val="000C5BA2"/>
    <w:rsid w:val="00103C71"/>
    <w:rsid w:val="0010464E"/>
    <w:rsid w:val="00111D9B"/>
    <w:rsid w:val="00134768"/>
    <w:rsid w:val="00137F40"/>
    <w:rsid w:val="001502C4"/>
    <w:rsid w:val="00162F00"/>
    <w:rsid w:val="001651F5"/>
    <w:rsid w:val="001A54D8"/>
    <w:rsid w:val="001C35AB"/>
    <w:rsid w:val="00235CE0"/>
    <w:rsid w:val="00246013"/>
    <w:rsid w:val="002A2B2D"/>
    <w:rsid w:val="002B3183"/>
    <w:rsid w:val="002C182E"/>
    <w:rsid w:val="002C344A"/>
    <w:rsid w:val="00373DFE"/>
    <w:rsid w:val="003753A5"/>
    <w:rsid w:val="00391373"/>
    <w:rsid w:val="003B016C"/>
    <w:rsid w:val="003C4BB6"/>
    <w:rsid w:val="003D64B2"/>
    <w:rsid w:val="003E2C6F"/>
    <w:rsid w:val="003F1959"/>
    <w:rsid w:val="003F2737"/>
    <w:rsid w:val="004428EF"/>
    <w:rsid w:val="00446053"/>
    <w:rsid w:val="0045017B"/>
    <w:rsid w:val="00454064"/>
    <w:rsid w:val="00473B2B"/>
    <w:rsid w:val="004747A8"/>
    <w:rsid w:val="004F0C92"/>
    <w:rsid w:val="005251A2"/>
    <w:rsid w:val="00526B6D"/>
    <w:rsid w:val="00574DDA"/>
    <w:rsid w:val="00636D30"/>
    <w:rsid w:val="00651F1C"/>
    <w:rsid w:val="006574D3"/>
    <w:rsid w:val="00672E28"/>
    <w:rsid w:val="0067303D"/>
    <w:rsid w:val="0067584C"/>
    <w:rsid w:val="006818D7"/>
    <w:rsid w:val="006B213C"/>
    <w:rsid w:val="006B3D2A"/>
    <w:rsid w:val="006C5876"/>
    <w:rsid w:val="006D2212"/>
    <w:rsid w:val="0073241C"/>
    <w:rsid w:val="00764608"/>
    <w:rsid w:val="00795BF6"/>
    <w:rsid w:val="007B1F3E"/>
    <w:rsid w:val="00822E76"/>
    <w:rsid w:val="0084047F"/>
    <w:rsid w:val="00876CFF"/>
    <w:rsid w:val="00890A49"/>
    <w:rsid w:val="008D2DA1"/>
    <w:rsid w:val="00926FA9"/>
    <w:rsid w:val="00976B63"/>
    <w:rsid w:val="009B5058"/>
    <w:rsid w:val="009D7BBC"/>
    <w:rsid w:val="009E0B56"/>
    <w:rsid w:val="00A475BC"/>
    <w:rsid w:val="00A555B7"/>
    <w:rsid w:val="00A751E8"/>
    <w:rsid w:val="00A912CD"/>
    <w:rsid w:val="00AB080C"/>
    <w:rsid w:val="00B231BB"/>
    <w:rsid w:val="00B70F6F"/>
    <w:rsid w:val="00B97604"/>
    <w:rsid w:val="00BE4F95"/>
    <w:rsid w:val="00C016E6"/>
    <w:rsid w:val="00C0587B"/>
    <w:rsid w:val="00C15D89"/>
    <w:rsid w:val="00C34B49"/>
    <w:rsid w:val="00C53C47"/>
    <w:rsid w:val="00C6117F"/>
    <w:rsid w:val="00C72E15"/>
    <w:rsid w:val="00C9180D"/>
    <w:rsid w:val="00CA2FC0"/>
    <w:rsid w:val="00CD2311"/>
    <w:rsid w:val="00D73605"/>
    <w:rsid w:val="00D803BB"/>
    <w:rsid w:val="00D904C1"/>
    <w:rsid w:val="00E850D4"/>
    <w:rsid w:val="00E86A6E"/>
    <w:rsid w:val="00E92FE4"/>
    <w:rsid w:val="00EB2B91"/>
    <w:rsid w:val="00EB7903"/>
    <w:rsid w:val="00EC3D52"/>
    <w:rsid w:val="00EC4389"/>
    <w:rsid w:val="00EE30DE"/>
    <w:rsid w:val="00EF03B9"/>
    <w:rsid w:val="00EF550B"/>
    <w:rsid w:val="00FB582C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4"/>
  </w:style>
  <w:style w:type="paragraph" w:styleId="1">
    <w:name w:val="heading 1"/>
    <w:basedOn w:val="a"/>
    <w:next w:val="a"/>
    <w:link w:val="10"/>
    <w:qFormat/>
    <w:rsid w:val="00672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2E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6F"/>
  </w:style>
  <w:style w:type="paragraph" w:styleId="a7">
    <w:name w:val="footer"/>
    <w:basedOn w:val="a"/>
    <w:link w:val="a8"/>
    <w:uiPriority w:val="99"/>
    <w:semiHidden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F6F"/>
  </w:style>
  <w:style w:type="paragraph" w:customStyle="1" w:styleId="ConsPlusNormal">
    <w:name w:val="ConsPlusNormal"/>
    <w:qFormat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qFormat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EF03B9"/>
    <w:rPr>
      <w:color w:val="0000FF" w:themeColor="hyperlink"/>
      <w:u w:val="single"/>
    </w:rPr>
  </w:style>
  <w:style w:type="paragraph" w:styleId="aa">
    <w:name w:val="Normal (Web)"/>
    <w:qFormat/>
    <w:rsid w:val="00EF03B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qFormat/>
    <w:rsid w:val="00EF0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0142F9B948246A4C8FD0BE0DE3DFEA10FB1852C97047D57856D4AD5259532577190873D1NA32F" TargetMode="External"/><Relationship Id="rId18" Type="http://schemas.openxmlformats.org/officeDocument/2006/relationships/hyperlink" Target="https://login.consultant.ru/link/?req=doc&amp;base=LAW&amp;n=431880&amp;dst=100139&amp;field=134&amp;date=26.07.2023" TargetMode="External"/><Relationship Id="rId26" Type="http://schemas.openxmlformats.org/officeDocument/2006/relationships/hyperlink" Target="http://xn--80abe1cbjh.xn--p1ai/documents/224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880&amp;dst=100136&amp;field=134&amp;date=26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0142F9B948246A4C8FD0BE0DE3DFEA10FB1852C97047D57856D4AD5259532577190873D1NA34F" TargetMode="External"/><Relationship Id="rId17" Type="http://schemas.openxmlformats.org/officeDocument/2006/relationships/hyperlink" Target="https://login.consultant.ru/link/?req=doc&amp;base=LAW&amp;n=431880&amp;dst=100136&amp;field=134&amp;date=26.07.2023" TargetMode="External"/><Relationship Id="rId25" Type="http://schemas.openxmlformats.org/officeDocument/2006/relationships/hyperlink" Target="http://xn--80abe1cbjh.xn--p1ai/documents/224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0B5FB9553838B6B1C0B43BDAD0161FBC0F54A9E770C344F38F40F3AEFE0260B6C39A9EA3592A0432C4858FCA3hCK" TargetMode="External"/><Relationship Id="rId20" Type="http://schemas.openxmlformats.org/officeDocument/2006/relationships/hyperlink" Target="https://login.consultant.ru/link/?req=doc&amp;base=LAW&amp;n=431880&amp;dst=100143&amp;field=134&amp;date=26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0B5FB9553838B6B1C0B43BDAD0161FBC0F54A9E770C344F38F40F3AEFE0260B6C39A9EA3592A0432C4858FCA3hCK" TargetMode="External"/><Relationship Id="rId24" Type="http://schemas.openxmlformats.org/officeDocument/2006/relationships/hyperlink" Target="https://login.consultant.ru/link/?req=doc&amp;base=LAW&amp;n=431880&amp;dst=100143&amp;field=134&amp;date=26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0B5FB9553838B6B1C0B43BDAD0161FAC2FB4097760C344F38F40F3AEFE0260B6C39A9EA3592A0432C4858FCA3hCK" TargetMode="External"/><Relationship Id="rId23" Type="http://schemas.openxmlformats.org/officeDocument/2006/relationships/hyperlink" Target="https://login.consultant.ru/link/?req=doc&amp;base=LAW&amp;n=431880&amp;dst=63&amp;field=134&amp;date=26.07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480B5FB9553838B6B1C0B43BDAD0161FAC2FB4097760C344F38F40F3AEFE0260B6C39A9EA3592A0432C4858FCA3hCK" TargetMode="External"/><Relationship Id="rId19" Type="http://schemas.openxmlformats.org/officeDocument/2006/relationships/hyperlink" Target="https://login.consultant.ru/link/?req=doc&amp;base=LAW&amp;n=431880&amp;dst=63&amp;field=134&amp;date=26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5F24194740C344F38F40F3AEFE0260B6C39A9EA3592A0432C4858FCA3hCK" TargetMode="External"/><Relationship Id="rId14" Type="http://schemas.openxmlformats.org/officeDocument/2006/relationships/hyperlink" Target="consultantplus://offline/ref=9C0142F9B948246A4C8FD0BE0DE3DFEA10FB1852C97047D57856D4AD5259532577190873D1NA30F" TargetMode="External"/><Relationship Id="rId22" Type="http://schemas.openxmlformats.org/officeDocument/2006/relationships/hyperlink" Target="https://login.consultant.ru/link/?req=doc&amp;base=LAW&amp;n=431880&amp;dst=100139&amp;field=134&amp;date=26.07.2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5C0DC-D530-451E-875F-AA1EFD0B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2023-10-02T05:10:00Z</cp:lastPrinted>
  <dcterms:created xsi:type="dcterms:W3CDTF">2023-10-06T10:17:00Z</dcterms:created>
  <dcterms:modified xsi:type="dcterms:W3CDTF">2023-10-06T10:17:00Z</dcterms:modified>
</cp:coreProperties>
</file>